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KONIE</w:t>
      </w:r>
    </w:p>
    <w:p>
      <w:pPr>
        <w:pStyle w:val="Normal"/>
        <w:jc w:val="both"/>
        <w:rPr>
          <w:sz w:val="24"/>
          <w:szCs w:val="24"/>
        </w:rPr>
      </w:pPr>
      <w:bookmarkStart w:id="0" w:name="_GoBack"/>
      <w:r>
        <w:rPr/>
        <w:t xml:space="preserve"> </w:t>
      </w:r>
      <w:r>
        <w:rPr>
          <w:sz w:val="24"/>
          <w:szCs w:val="24"/>
        </w:rPr>
        <w:t>Beneficjenci Funduszu Stypendialnego „Przyszłość” korzystają z: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>Hipoterapii (dzieci biorą udział w zajęciach w Ośrodku Hipoterapii Hucułek Anny Narloch). Kontakt z koniem wywiera wielokierunkowy pozytywny wpływ na organizm oraz psychikę człowieka. Pomaga naszym podopiecznym odkryć czym jest samodzielność, niezależność, uczy również kontrolować swoje zachowanie oraz okazywać uczucia.</w:t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• </w:t>
      </w:r>
      <w:r>
        <w:rPr>
          <w:sz w:val="24"/>
          <w:szCs w:val="24"/>
        </w:rPr>
        <w:t>Jazda konna - zajęcia odbywają się w Gospodarstwie Agroturystycznym Maciejówka Eweliny Mróz. Chociaż nie stanowi części hipoterapii, pozostaje z nią w ścisłej zależności i także ma aspekt terapeutyczny: zajęcia te mają wiele zalet, które pozytywnie wspierają zarówno rozwój fizyczny, psychiczny oraz społeczny uczestników.</w:t>
      </w:r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LibreOffice/7.2.0.4$Windows_x86 LibreOffice_project/9a9c6381e3f7a62afc1329bd359cc48accb6435b</Application>
  <AppVersion>15.0000</AppVersion>
  <Pages>1</Pages>
  <Words>92</Words>
  <Characters>627</Characters>
  <CharactersWithSpaces>718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2021-12-04T12:30:00Z</dcterms:created>
  <dc:creator>Użytkownik systemu Windows</dc:creator>
  <dc:description/>
  <dc:language>pl-PL</dc:language>
  <cp:lastModifiedBy>Użytkownik systemu Windows</cp:lastModifiedBy>
  <dcterms:modified xsi:type="dcterms:W3CDTF">2021-12-04T12:34:00Z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